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Тема статьи: что такое любовь с точки зрения психологии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Объем текста: от 8900 до 11500 (без пробелов).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ЗАДАЧА: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Написать структурированный и интересный текст простым языком, развернуто отвечающий на запросы пользователей для сайта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https://ekstraverty.ru/</w:t>
        </w:r>
      </w:hyperlink>
      <w:r w:rsidDel="00000000" w:rsidR="00000000" w:rsidRPr="00000000">
        <w:rPr>
          <w:rtl w:val="0"/>
        </w:rPr>
        <w:t xml:space="preserve"> без воды.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Текстом вы должны помочь тому человеку, который его открыл.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Дайте пользователю исчерпывающую информацию по теме, полезную и нужную.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ПЕРЕЛИНКОВКА: обязательно ставьте ссылки из текста на другие статьи с нашего сайта, а также добавляйте блоки "Читайте также” со ссылкой на другой материал, размещенный на нашем сайте (такие блоки отделите в тексте для наглядности)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- важно, чтобы все ссылки были вставлены логично и уместно.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Подберите качественные подходящие фото.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МЕТА-ТЕГИ: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Тайтл (70-100 знаков): в тайтле используйте такие слова:</w:t>
      </w:r>
      <w:r w:rsidDel="00000000" w:rsidR="00000000" w:rsidRPr="00000000">
        <w:rPr>
          <w:rtl w:val="0"/>
        </w:rPr>
        <w:t xml:space="preserve"> любовь, психология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Дескрипшен (до 200 знаков):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Дескрипшен должен быть максимально информативным, так как он может попасть в сниппет, задача: показать пользователю, что в статье есть вся необходимая информация, которая ему необходима.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О ЧЕМ ПИСАТЬ?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Расскажите о том, что такое чувство любви. Что это? Как проявляется? Любовь с точки зрения психологии. Чем любовь отличается от влюбленности? И т. д. Раскройте все вопросы, связанные с этой темой.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КЛЮЧЕВЫЕ ФРАЗЫ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Допускается: изменение словоформ, изменение порядка слов, вставка дополнительных слов, вставка дополнительных символов, удаление незначимых слов.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Запрещается: разбивать вхождение ключевой фразы на несколько предложений.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психология любви (1)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любовь что это за чувство психология (2)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любовь с точки зрения психологии (2)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психология любви и влюбленности (1)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психология человека любовь (1)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LSI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Употребить эти слова в тексте в любой словоформе, в скобках указано желательное количество употреблений. Если не удается использовать все фразы без потери читабельности текста, тогда можно не использовать все фразы. Читабельность важнее, чем количество фраз в тексте.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любовь (100)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психологии (12)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чувство (28)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точки (4)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виды (4)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зрения (3)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мужчиной (10)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женщиной (10)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влюбленности (13)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проявления (3)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человека (61)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тема (1)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психологические (1)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признаки (1)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типы (1)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влюбляемся (1)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ощущений (2)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разновидностей (1)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влюбилась (2)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эмоций (3)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женская (2)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парень (1)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сущность (1)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любимому (28)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отношений (19)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жизни (19)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друг (15)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может (17)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партнера (10)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влюбленные (7)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можно (10)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первом (9)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когда (11)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настоящая (10)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одну (9)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нужно (9)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страсть (5)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времени (7)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желание (6)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часто (6)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важен (8)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говорят (7)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является (7)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интересам (4)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сильного (6)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понять (5)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даст (5)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всегда (5)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психолог (3)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этап (5)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личностям (6)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объекте (5)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поэтому (5)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стремлении (4)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делая (6)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большое (5)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совместных (3)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состояние (5)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возникают (3)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считает (6)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должен (5)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начинает (3)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мире (6)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существуют (4)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стороны (4)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лучше (3)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хотят (6)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второй (3)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развитии (4)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хорошие (4)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семьи (3)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просто (5)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словах (5)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стать (5)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внимание (4)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любовном (3)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счастлив (4)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сложен (4)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собственным (3)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живут (3)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значит (4)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бог (11)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ребенку (4)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сделать (5)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привязанности (3)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дает (3)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любому (3)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годах (3)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более (5)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супругов (3)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влечение (3)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выше (6)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проблемы (3)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думают (3)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иметь (5)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новый (3)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счастье (3)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удовольствия (4)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понимает (4)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забота (2)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поступки (2)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недостатка (2)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знать (5)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постоянно (2)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взаимоотношениях (2)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именно (4)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половой (6)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много (3)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половинки (2)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вместе (3)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избранника (2)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силы (4)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духовно (6)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паре (2)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испытываете (2)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помогает (3)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делу (3)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потребностями (2)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понятия (4)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 xml:space="preserve">ответственности (3)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дружбы (4)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становится (3)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взаимную (3)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причине (3)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гормонами (2)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  <w:t xml:space="preserve">уровень (3)</w:t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фромм (3)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  <w:t xml:space="preserve">нескольких (2)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проявляется (2)</w:t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  <w:t xml:space="preserve">стремитесь (3)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нельзя (3)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  <w:t xml:space="preserve">основных (3)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  <w:t xml:space="preserve">умеет (2)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  <w:t xml:space="preserve">получать (2)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видеть (4)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  <w:t xml:space="preserve">внутреннем (2)</w:t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  <w:t xml:space="preserve">понимание (3)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  <w:t xml:space="preserve">статьи (2)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чувствовать (3)</w:t>
      </w:r>
    </w:p>
    <w:p w:rsidR="00000000" w:rsidDel="00000000" w:rsidP="00000000" w:rsidRDefault="00000000" w:rsidRPr="00000000" w14:paraId="000000BA">
      <w:pPr>
        <w:rPr/>
      </w:pPr>
      <w:r w:rsidDel="00000000" w:rsidR="00000000" w:rsidRPr="00000000">
        <w:rPr>
          <w:rtl w:val="0"/>
        </w:rPr>
        <w:t xml:space="preserve">что-то (3)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ситуации (2)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  <w:t xml:space="preserve">истинная (2)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  <w:t xml:space="preserve">называют (2)</w:t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rtl w:val="0"/>
        </w:rPr>
        <w:t xml:space="preserve">получить (3)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  <w:t xml:space="preserve">полностью (2)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  <w:t xml:space="preserve">образом (3)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  <w:t xml:space="preserve">душ (3)</w:t>
      </w:r>
    </w:p>
    <w:p w:rsidR="00000000" w:rsidDel="00000000" w:rsidP="00000000" w:rsidRDefault="00000000" w:rsidRPr="00000000" w14:paraId="000000C2">
      <w:pPr>
        <w:rPr/>
      </w:pPr>
      <w:r w:rsidDel="00000000" w:rsidR="00000000" w:rsidRPr="00000000">
        <w:rPr>
          <w:rtl w:val="0"/>
        </w:rPr>
        <w:t xml:space="preserve">создают (2)</w:t>
      </w:r>
    </w:p>
    <w:p w:rsidR="00000000" w:rsidDel="00000000" w:rsidP="00000000" w:rsidRDefault="00000000" w:rsidRPr="00000000" w14:paraId="000000C3">
      <w:pPr>
        <w:rPr/>
      </w:pPr>
      <w:r w:rsidDel="00000000" w:rsidR="00000000" w:rsidRPr="00000000">
        <w:rPr>
          <w:rtl w:val="0"/>
        </w:rPr>
        <w:t xml:space="preserve">личной (2)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rtl w:val="0"/>
        </w:rPr>
        <w:t xml:space="preserve">старается (2)</w:t>
      </w:r>
    </w:p>
    <w:p w:rsidR="00000000" w:rsidDel="00000000" w:rsidP="00000000" w:rsidRDefault="00000000" w:rsidRPr="00000000" w14:paraId="000000C5">
      <w:pPr>
        <w:rPr/>
      </w:pPr>
      <w:r w:rsidDel="00000000" w:rsidR="00000000" w:rsidRPr="00000000">
        <w:rPr>
          <w:rtl w:val="0"/>
        </w:rPr>
        <w:t xml:space="preserve">научиться (2)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  <w:t xml:space="preserve">сердце (3)</w:t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  <w:t xml:space="preserve">стоит (2)</w:t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  <w:t xml:space="preserve">полные (3)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эмоциональная (2)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  <w:t xml:space="preserve">подарки (2)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  <w:t xml:space="preserve">необходимый (2)</w:t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  <w:t xml:space="preserve">глубоко (3)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rtl w:val="0"/>
        </w:rPr>
        <w:t xml:space="preserve">близких (2)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  <w:t xml:space="preserve">человеческие (4)</w:t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  <w:t xml:space="preserve">ради (3)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  <w:t xml:space="preserve">мнение (3)</w:t>
      </w:r>
    </w:p>
    <w:p w:rsidR="00000000" w:rsidDel="00000000" w:rsidP="00000000" w:rsidRDefault="00000000" w:rsidRPr="00000000" w14:paraId="000000D1">
      <w:pPr>
        <w:rPr/>
      </w:pPr>
      <w:r w:rsidDel="00000000" w:rsidR="00000000" w:rsidRPr="00000000">
        <w:rPr>
          <w:rtl w:val="0"/>
        </w:rPr>
        <w:t xml:space="preserve">очень (4)</w:t>
      </w:r>
    </w:p>
    <w:p w:rsidR="00000000" w:rsidDel="00000000" w:rsidP="00000000" w:rsidRDefault="00000000" w:rsidRPr="00000000" w14:paraId="000000D2">
      <w:pPr>
        <w:rPr/>
      </w:pPr>
      <w:r w:rsidDel="00000000" w:rsidR="00000000" w:rsidRPr="00000000">
        <w:rPr>
          <w:rtl w:val="0"/>
        </w:rPr>
        <w:t xml:space="preserve">опыта (2)</w:t>
      </w:r>
    </w:p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  <w:t xml:space="preserve">физически (2)</w:t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  <w:t xml:space="preserve">нашли (2)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  <w:t xml:space="preserve">связь (3)</w:t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kstravert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